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7F" w:rsidRDefault="005E7F04" w:rsidP="009676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>
        <w:rPr>
          <w:rFonts w:ascii="Arial" w:eastAsia="Times New Roman" w:hAnsi="Arial" w:cs="Arial"/>
          <w:b/>
          <w:spacing w:val="2"/>
          <w:sz w:val="32"/>
          <w:szCs w:val="32"/>
        </w:rPr>
        <w:t>27.10.2017 г. №  152</w:t>
      </w:r>
    </w:p>
    <w:p w:rsidR="0096767F" w:rsidRDefault="0096767F" w:rsidP="009676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>
        <w:rPr>
          <w:rFonts w:ascii="Arial" w:eastAsia="Times New Roman" w:hAnsi="Arial" w:cs="Arial"/>
          <w:b/>
          <w:spacing w:val="2"/>
          <w:sz w:val="32"/>
          <w:szCs w:val="32"/>
        </w:rPr>
        <w:t>РОССИЙСКАЯ ФЕДЕРАЦИЯ</w:t>
      </w:r>
    </w:p>
    <w:p w:rsidR="0096767F" w:rsidRDefault="0096767F" w:rsidP="009676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>
        <w:rPr>
          <w:rFonts w:ascii="Arial" w:eastAsia="Times New Roman" w:hAnsi="Arial" w:cs="Arial"/>
          <w:b/>
          <w:spacing w:val="2"/>
          <w:sz w:val="32"/>
          <w:szCs w:val="32"/>
        </w:rPr>
        <w:t>ИРКУТСКАЯ ОБЛАСТЬ</w:t>
      </w:r>
    </w:p>
    <w:p w:rsidR="0096767F" w:rsidRDefault="0096767F" w:rsidP="009676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>
        <w:rPr>
          <w:rFonts w:ascii="Arial" w:eastAsia="Times New Roman" w:hAnsi="Arial" w:cs="Arial"/>
          <w:b/>
          <w:spacing w:val="2"/>
          <w:sz w:val="32"/>
          <w:szCs w:val="32"/>
        </w:rPr>
        <w:t xml:space="preserve">БОХАНСКИЙ МУНИЦИПАЛЬНЫЙ РАЙОН </w:t>
      </w:r>
    </w:p>
    <w:p w:rsidR="0096767F" w:rsidRDefault="0096767F" w:rsidP="009676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>
        <w:rPr>
          <w:rFonts w:ascii="Arial" w:eastAsia="Times New Roman" w:hAnsi="Arial" w:cs="Arial"/>
          <w:b/>
          <w:spacing w:val="2"/>
          <w:sz w:val="32"/>
          <w:szCs w:val="32"/>
        </w:rPr>
        <w:t>МУНИЦИПАЛЬНОЕ ОБРАЗОВАНИЕ «ТИХОНОВКА»</w:t>
      </w:r>
    </w:p>
    <w:p w:rsidR="0096767F" w:rsidRDefault="0096767F" w:rsidP="009676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>
        <w:rPr>
          <w:rFonts w:ascii="Arial" w:eastAsia="Times New Roman" w:hAnsi="Arial" w:cs="Arial"/>
          <w:b/>
          <w:spacing w:val="2"/>
          <w:sz w:val="32"/>
          <w:szCs w:val="32"/>
        </w:rPr>
        <w:t>ДУМА</w:t>
      </w:r>
    </w:p>
    <w:p w:rsidR="0096767F" w:rsidRDefault="0096767F" w:rsidP="009676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>
        <w:rPr>
          <w:rFonts w:ascii="Arial" w:eastAsia="Times New Roman" w:hAnsi="Arial" w:cs="Arial"/>
          <w:b/>
          <w:spacing w:val="2"/>
          <w:sz w:val="32"/>
          <w:szCs w:val="32"/>
        </w:rPr>
        <w:t>РЕШЕНИЕ</w:t>
      </w:r>
    </w:p>
    <w:p w:rsidR="0096767F" w:rsidRDefault="0096767F" w:rsidP="009676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1"/>
          <w:szCs w:val="31"/>
        </w:rPr>
      </w:pPr>
    </w:p>
    <w:p w:rsidR="0096767F" w:rsidRDefault="0096767F" w:rsidP="009676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1"/>
          <w:szCs w:val="31"/>
        </w:rPr>
      </w:pPr>
      <w:r>
        <w:rPr>
          <w:rFonts w:ascii="Arial" w:eastAsia="Times New Roman" w:hAnsi="Arial" w:cs="Arial"/>
          <w:b/>
          <w:spacing w:val="2"/>
          <w:sz w:val="31"/>
          <w:szCs w:val="31"/>
        </w:rPr>
        <w:t>«О СОЗДАНИИ КОМИССИИ ПО ИНФОРМАЦИОННОЙ ПОЛИТИКЕ»</w:t>
      </w:r>
    </w:p>
    <w:p w:rsidR="0096767F" w:rsidRDefault="0096767F" w:rsidP="009676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В целях создания целостной системы информационной политики в деятельности Думы муниципального образования «Тихоновка», формирования устойчивой"обратной связи" с избирателями, поддержки проектов, способствующих позитивному взаимодействию общественности и органов власти и в соответствии с Уставом муниципального образования «Тихоновка»</w:t>
      </w:r>
    </w:p>
    <w:p w:rsidR="0096767F" w:rsidRDefault="0096767F" w:rsidP="009676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30"/>
          <w:szCs w:val="30"/>
        </w:rPr>
      </w:pPr>
    </w:p>
    <w:p w:rsidR="0096767F" w:rsidRDefault="0096767F" w:rsidP="0096767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</w:rPr>
      </w:pPr>
      <w:r>
        <w:rPr>
          <w:rFonts w:ascii="Arial" w:eastAsia="Times New Roman" w:hAnsi="Arial" w:cs="Arial"/>
          <w:b/>
          <w:spacing w:val="2"/>
          <w:sz w:val="30"/>
          <w:szCs w:val="30"/>
        </w:rPr>
        <w:t>РЕШИЛА:</w:t>
      </w:r>
    </w:p>
    <w:p w:rsidR="0096767F" w:rsidRDefault="0096767F" w:rsidP="009676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1. Создать постоянную комиссию Думы муниципального образования «Тихоновка» по информационной политике:</w:t>
      </w:r>
    </w:p>
    <w:p w:rsidR="0096767F" w:rsidRDefault="0096767F" w:rsidP="009676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1. Мискевич Наталья Николаевна - председатель комиссии;</w:t>
      </w:r>
    </w:p>
    <w:p w:rsidR="0096767F" w:rsidRDefault="0096767F" w:rsidP="009676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2. Маркович Ольга Николаевна;</w:t>
      </w:r>
    </w:p>
    <w:p w:rsidR="0096767F" w:rsidRDefault="0096767F" w:rsidP="009676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3. Боброва Галина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Казимировна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96767F" w:rsidRDefault="0096767F" w:rsidP="009676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4.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Новак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Юрий Станиславович;</w:t>
      </w:r>
    </w:p>
    <w:p w:rsidR="0096767F" w:rsidRDefault="0096767F" w:rsidP="009676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5.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Масленг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Галина Сергеевна;</w:t>
      </w:r>
    </w:p>
    <w:p w:rsidR="0096767F" w:rsidRDefault="0096767F" w:rsidP="009676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2. Утвердить Положение «О Комиссии по информационной политике муниципального образования «Тихоновка» (Приложение 1).</w:t>
      </w:r>
    </w:p>
    <w:p w:rsidR="0096767F" w:rsidRDefault="0096767F" w:rsidP="0096767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3. Контроль за исполнением настоящего решения возложить на председателя комиссии по информационной политике (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Н.Н.Мискевич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>).</w:t>
      </w:r>
    </w:p>
    <w:p w:rsidR="0096767F" w:rsidRDefault="0096767F" w:rsidP="009676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6767F" w:rsidRDefault="0096767F" w:rsidP="009676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6767F" w:rsidRDefault="0096767F" w:rsidP="009676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96767F" w:rsidRDefault="0096767F" w:rsidP="009676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Председатель Думы </w:t>
      </w:r>
    </w:p>
    <w:p w:rsidR="00CD4817" w:rsidRDefault="0096767F" w:rsidP="009676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Глава МО «Тихоновка» </w:t>
      </w:r>
    </w:p>
    <w:p w:rsidR="0096767F" w:rsidRDefault="0096767F" w:rsidP="009676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pacing w:val="2"/>
          <w:sz w:val="24"/>
          <w:szCs w:val="24"/>
        </w:rPr>
        <w:t>М.В.Скоробогатова</w:t>
      </w:r>
    </w:p>
    <w:p w:rsidR="0096767F" w:rsidRDefault="0096767F" w:rsidP="0096767F">
      <w:pPr>
        <w:spacing w:after="0"/>
        <w:rPr>
          <w:rFonts w:eastAsiaTheme="minorHAnsi"/>
          <w:sz w:val="24"/>
          <w:szCs w:val="24"/>
          <w:lang w:eastAsia="en-US"/>
        </w:rPr>
      </w:pP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:rsidR="0096767F" w:rsidRDefault="0096767F" w:rsidP="00CD481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Приложение 1.</w:t>
      </w:r>
    </w:p>
    <w:p w:rsidR="0096767F" w:rsidRDefault="0096767F" w:rsidP="00CD481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УТВЕРЖДЕНО</w:t>
      </w:r>
    </w:p>
    <w:p w:rsidR="0096767F" w:rsidRDefault="0096767F" w:rsidP="00CD481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Решение Думы МО «Тихоновка»</w:t>
      </w:r>
    </w:p>
    <w:p w:rsidR="0096767F" w:rsidRDefault="005E7F04" w:rsidP="00CD481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  <w:r>
        <w:rPr>
          <w:rStyle w:val="a4"/>
          <w:rFonts w:ascii="Courier New" w:hAnsi="Courier New" w:cs="Courier New"/>
          <w:b w:val="0"/>
          <w:sz w:val="22"/>
          <w:szCs w:val="22"/>
        </w:rPr>
        <w:t>от 27.10.2017г. № 152</w:t>
      </w:r>
    </w:p>
    <w:p w:rsidR="0096767F" w:rsidRDefault="0096767F" w:rsidP="0096767F">
      <w:pPr>
        <w:pStyle w:val="a3"/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Положение «О Комиссии по информационной политике муниципального образования «Тихоновка»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Статья 1. Общие положения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1.1. Настоящее Положение определяет цели создания, функции, состав Комиссии по информационной политике </w:t>
      </w:r>
      <w:r>
        <w:rPr>
          <w:rStyle w:val="a4"/>
          <w:rFonts w:ascii="Arial" w:hAnsi="Arial" w:cs="Arial"/>
          <w:b w:val="0"/>
        </w:rPr>
        <w:t>муниципального образования «Тихоновка»</w:t>
      </w:r>
      <w:r w:rsidR="00CD4817">
        <w:rPr>
          <w:rStyle w:val="a4"/>
          <w:rFonts w:ascii="Arial" w:hAnsi="Arial" w:cs="Arial"/>
          <w:b w:val="0"/>
        </w:rPr>
        <w:t xml:space="preserve"> </w:t>
      </w:r>
      <w:r>
        <w:rPr>
          <w:rFonts w:ascii="Arial" w:hAnsi="Arial" w:cs="Arial"/>
        </w:rPr>
        <w:t>(далее – Комиссия).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Статья 2. Правовое регулирование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 законодательством, нормативными правовыми актами Правительства Российской Федерации, Порядком установки средств размещения информации в муниципальном образовании «Тихоновка», настоящим Положением.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Статья 3. Цели и задачи Комиссии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Комиссия создается в целях: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3.1.1. Выработки информационной политики на </w:t>
      </w:r>
      <w:r w:rsidR="00CD4817">
        <w:rPr>
          <w:rFonts w:ascii="Arial" w:hAnsi="Arial" w:cs="Arial"/>
        </w:rPr>
        <w:t>территории</w:t>
      </w:r>
      <w:r w:rsidR="00CD4817">
        <w:rPr>
          <w:rStyle w:val="a4"/>
          <w:rFonts w:ascii="Arial" w:hAnsi="Arial" w:cs="Arial"/>
          <w:b w:val="0"/>
        </w:rPr>
        <w:t xml:space="preserve"> муниципального</w:t>
      </w:r>
      <w:r>
        <w:rPr>
          <w:rStyle w:val="a4"/>
          <w:rFonts w:ascii="Arial" w:hAnsi="Arial" w:cs="Arial"/>
          <w:b w:val="0"/>
        </w:rPr>
        <w:t xml:space="preserve"> образования «Тихоновка»</w:t>
      </w:r>
      <w:r>
        <w:rPr>
          <w:rFonts w:ascii="Arial" w:hAnsi="Arial" w:cs="Arial"/>
          <w:b/>
        </w:rPr>
        <w:t>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3.1.2. Принятия Решений о выдаче разрешения на установку средства размещения информации.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3.1.3. Рассмотрения и согласования проекта дислокации мест размещения информационных носителей на территории муниципального образования «Тихоновка».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Исходя из целей деятельности Комиссии, определенных в настоящем Положении, в задачи Комиссии входит: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3.2.1. Рассмотрение спорных вопросов, связанных с установкой средств размещения информации.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Рассмотрение проектов нормативно-правовых актов, подготовленных органами местного самоуправления, физическими и юридическими лицами, входящих в компетенцию комиссии.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Статья 4. Порядок формирования Комиссии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Комиссия является коллегиальным органом муниципального образования «Тихоновка», действующим на постоянной основе.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4.2. Персональный состав Комиссии утверждается решением Думы </w:t>
      </w:r>
      <w:r>
        <w:rPr>
          <w:rStyle w:val="a4"/>
          <w:rFonts w:ascii="Arial" w:hAnsi="Arial" w:cs="Arial"/>
          <w:b w:val="0"/>
        </w:rPr>
        <w:t>муниципального образования «Тихоновка»</w:t>
      </w:r>
      <w:r>
        <w:rPr>
          <w:rFonts w:ascii="Arial" w:hAnsi="Arial" w:cs="Arial"/>
          <w:b/>
        </w:rPr>
        <w:t>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В состав Комиссии входят пять членов Комиссии.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4.4. Комиссия формируется из двух представителей </w:t>
      </w:r>
      <w:r w:rsidR="00CD4817">
        <w:rPr>
          <w:rFonts w:ascii="Arial" w:hAnsi="Arial" w:cs="Arial"/>
        </w:rPr>
        <w:t>администрации</w:t>
      </w:r>
      <w:r w:rsidR="00CD4817">
        <w:rPr>
          <w:rStyle w:val="a4"/>
          <w:rFonts w:ascii="Arial" w:hAnsi="Arial" w:cs="Arial"/>
          <w:b w:val="0"/>
        </w:rPr>
        <w:t xml:space="preserve"> муниципального</w:t>
      </w:r>
      <w:r>
        <w:rPr>
          <w:rStyle w:val="a4"/>
          <w:rFonts w:ascii="Arial" w:hAnsi="Arial" w:cs="Arial"/>
          <w:b w:val="0"/>
        </w:rPr>
        <w:t xml:space="preserve"> образования «Тихоновка»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трех представителей </w:t>
      </w:r>
      <w:r w:rsidR="00CD4817">
        <w:rPr>
          <w:rFonts w:ascii="Arial" w:hAnsi="Arial" w:cs="Arial"/>
        </w:rPr>
        <w:t>Думы</w:t>
      </w:r>
      <w:r w:rsidR="00CD4817">
        <w:rPr>
          <w:rStyle w:val="a4"/>
          <w:rFonts w:ascii="Arial" w:hAnsi="Arial" w:cs="Arial"/>
          <w:b w:val="0"/>
        </w:rPr>
        <w:t xml:space="preserve"> муниципального</w:t>
      </w:r>
      <w:r>
        <w:rPr>
          <w:rStyle w:val="a4"/>
          <w:rFonts w:ascii="Arial" w:hAnsi="Arial" w:cs="Arial"/>
          <w:b w:val="0"/>
        </w:rPr>
        <w:t xml:space="preserve"> образования «Тихоновка»</w:t>
      </w:r>
      <w:r>
        <w:rPr>
          <w:rFonts w:ascii="Arial" w:hAnsi="Arial" w:cs="Arial"/>
          <w:b/>
        </w:rPr>
        <w:t>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Статья 5. Функции Комиссии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Комиссия рассматривает поступившие документы и принимает Решение о выдаче разрешения на установку средств размещения информации или о мотивированном отказе.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Разрешение на установку средств размещения информации оформляются в виде Решения Комиссии.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 Решения Комиссии принимаются простым большинством голосов от числа присутствующих на заседании членов. Голосование осуществляется открыто. Заочное голосование не допускается.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Статья 6. Права и обязанности членов Комиссии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 Члены Комиссии обязаны: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6.1.1. 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6.1.2. Лично присутствовать на заседаниях Комиссии. Отсутствие на заседании Комиссии допускается только по уважительным причинам в соответствии с трудовым законодательством Российской Федерации.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6.1.3. Не допускать разглашения сведений, ставших им известными в ходе принятия решений, кроме случаев, прямо предусмотренных законодательством Российской Федерации и настоящим Положением.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Члены Комиссии вправе: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6.2.1. Знакомиться со всеми представленными на рассмотрение документами и сведениями, необходимыми для принятия Решения.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6.2.2. Выступать по вопросам повестки дня на заседаниях Комиссии.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6.2.3. Проверять правильность содержания Решения о выдаче разрешения на установку средств размещения информации.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Статья 7. Порядок проведения заседаний Комиссии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 Председатель Комиссии или другой уполномоченный Председателем член Комиссии, не позднее, чем за три дня до дня проведения заседания Комиссии уведомляет членов Комиссии о времени и месте проведения заседания.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7.2. Заседание Комиссии считается правомочным, если на нем присутствуют не менее половины членов Комиссии.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 Председатель Комиссии: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7.3.1. Осуществляет общее руководство работой Комиссии и обеспечивает выполнение настоящего Положения.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7.3.2. Утверждает график проведения заседаний Комиссии.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7.3.3. Объявляет заседание правомочным или выносит решение о его переносе из-за отсутствия необходимого количества членов.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7.3.4. Открывает и ведет заседания Комиссии, объявляет перерывы.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7.3.5. В случае необходимости выносит на обсуждение Комиссии вопрос о привлечении к работе Комиссии экспертов.</w:t>
      </w:r>
    </w:p>
    <w:p w:rsidR="0096767F" w:rsidRDefault="0096767F" w:rsidP="00967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7.3.6. Подписывает Решения Комиссии.</w:t>
      </w:r>
    </w:p>
    <w:p w:rsidR="00EB3448" w:rsidRDefault="00EB3448"/>
    <w:sectPr w:rsidR="00EB3448" w:rsidSect="00DE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67F"/>
    <w:rsid w:val="005E7F04"/>
    <w:rsid w:val="0096767F"/>
    <w:rsid w:val="00CD4817"/>
    <w:rsid w:val="00DE271B"/>
    <w:rsid w:val="00E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0D7B4-A1A0-4D20-834E-CC1E32D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4523</Characters>
  <Application>Microsoft Office Word</Application>
  <DocSecurity>0</DocSecurity>
  <Lines>37</Lines>
  <Paragraphs>10</Paragraphs>
  <ScaleCrop>false</ScaleCrop>
  <Company>Image&amp;Matros ®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6</cp:revision>
  <dcterms:created xsi:type="dcterms:W3CDTF">2017-09-19T04:23:00Z</dcterms:created>
  <dcterms:modified xsi:type="dcterms:W3CDTF">2017-11-01T04:24:00Z</dcterms:modified>
</cp:coreProperties>
</file>